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4FD3" w:rsidRPr="00B21CFA" w:rsidRDefault="003100E4" w:rsidP="00764FD3">
      <w:pPr>
        <w:pStyle w:val="Standard"/>
        <w:jc w:val="right"/>
        <w:rPr>
          <w:rFonts w:ascii="Arial" w:hAnsi="Arial" w:cs="Arial"/>
          <w:sz w:val="18"/>
          <w:szCs w:val="18"/>
        </w:rPr>
      </w:pPr>
      <w:bookmarkStart w:id="0" w:name="_GoBack"/>
      <w:bookmarkEnd w:id="0"/>
      <w:r w:rsidRPr="00B21CFA">
        <w:rPr>
          <w:rFonts w:ascii="Arial" w:hAnsi="Arial" w:cs="Arial"/>
          <w:sz w:val="18"/>
          <w:szCs w:val="18"/>
        </w:rPr>
        <w:t xml:space="preserve">Załącznik nr </w:t>
      </w:r>
      <w:r w:rsidR="00764FD3" w:rsidRPr="00B21CFA">
        <w:rPr>
          <w:rFonts w:ascii="Arial" w:hAnsi="Arial" w:cs="Arial"/>
          <w:sz w:val="18"/>
          <w:szCs w:val="18"/>
        </w:rPr>
        <w:t xml:space="preserve">1 </w:t>
      </w:r>
      <w:r w:rsidRPr="00B21CFA">
        <w:rPr>
          <w:rFonts w:ascii="Arial" w:hAnsi="Arial" w:cs="Arial"/>
          <w:sz w:val="18"/>
          <w:szCs w:val="18"/>
        </w:rPr>
        <w:t>do</w:t>
      </w:r>
    </w:p>
    <w:p w:rsidR="00764FD3" w:rsidRPr="00B21CFA" w:rsidRDefault="00764FD3" w:rsidP="00764FD3">
      <w:pPr>
        <w:pStyle w:val="Standard"/>
        <w:jc w:val="right"/>
        <w:rPr>
          <w:rFonts w:ascii="Arial" w:hAnsi="Arial" w:cs="Arial"/>
          <w:sz w:val="18"/>
          <w:szCs w:val="18"/>
        </w:rPr>
      </w:pPr>
      <w:r w:rsidRPr="00B21CFA">
        <w:rPr>
          <w:rFonts w:ascii="Arial" w:hAnsi="Arial" w:cs="Arial"/>
          <w:sz w:val="18"/>
          <w:szCs w:val="18"/>
        </w:rPr>
        <w:t>Regulaminu przetargu ustnego nieograniczonego</w:t>
      </w:r>
    </w:p>
    <w:p w:rsidR="009E3C32" w:rsidRPr="00B21CFA" w:rsidRDefault="00764FD3" w:rsidP="00764FD3">
      <w:pPr>
        <w:pStyle w:val="Standard"/>
        <w:jc w:val="right"/>
        <w:rPr>
          <w:rFonts w:ascii="Arial" w:hAnsi="Arial" w:cs="Arial"/>
          <w:sz w:val="18"/>
          <w:szCs w:val="18"/>
        </w:rPr>
      </w:pPr>
      <w:r w:rsidRPr="00B21CFA">
        <w:rPr>
          <w:rFonts w:ascii="Arial" w:hAnsi="Arial" w:cs="Arial"/>
          <w:sz w:val="18"/>
          <w:szCs w:val="18"/>
        </w:rPr>
        <w:t xml:space="preserve"> na dzierżawę słupów i tablic ogłoszeniowych będących własnością Miasta Kalisza.</w:t>
      </w:r>
    </w:p>
    <w:tbl>
      <w:tblPr>
        <w:tblW w:w="9760" w:type="dxa"/>
        <w:tblInd w:w="-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7"/>
        <w:gridCol w:w="6099"/>
        <w:gridCol w:w="1554"/>
        <w:gridCol w:w="1530"/>
      </w:tblGrid>
      <w:tr w:rsidR="00B21CFA" w:rsidRPr="00B21CFA">
        <w:trPr>
          <w:trHeight w:val="390"/>
        </w:trPr>
        <w:tc>
          <w:tcPr>
            <w:tcW w:w="9760" w:type="dxa"/>
            <w:gridSpan w:val="4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WYKAZ SŁUPÓW I TABLIC OGŁOSZENIOWYCH</w:t>
            </w:r>
            <w:r w:rsidR="00AD0278" w:rsidRPr="00B21C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ZNAJDUJĄCYCH SIĘ</w:t>
            </w: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NA TERENIE MIASTA KALISZA</w:t>
            </w:r>
          </w:p>
        </w:tc>
      </w:tr>
      <w:tr w:rsidR="00B21CFA" w:rsidRPr="00B21CFA">
        <w:trPr>
          <w:trHeight w:hRule="exact" w:val="390"/>
        </w:trPr>
        <w:tc>
          <w:tcPr>
            <w:tcW w:w="57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9E3C32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609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9E3C3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9E3C3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9E3C3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1CFA" w:rsidRPr="00B21CFA">
        <w:trPr>
          <w:trHeight w:val="1170"/>
        </w:trPr>
        <w:tc>
          <w:tcPr>
            <w:tcW w:w="57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60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Słupy ogłoszeniowe - lokalizacja</w:t>
            </w: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Wymiary powierzchni informacyjnej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Powierzchnia</w:t>
            </w:r>
          </w:p>
        </w:tc>
      </w:tr>
      <w:tr w:rsidR="00B21CFA" w:rsidRPr="00B21CFA">
        <w:trPr>
          <w:trHeight w:val="315"/>
        </w:trPr>
        <w:tc>
          <w:tcPr>
            <w:tcW w:w="57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9E3C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9E3C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(cm)</w:t>
            </w:r>
          </w:p>
        </w:tc>
        <w:tc>
          <w:tcPr>
            <w:tcW w:w="15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(m²)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Al. Wojska Polskiego/Targowisko Dobrzec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Al. Wojska Polskiego/na wysokości Nr 147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Plac Dworcowy/PKP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Plac Jana Pawła II/fontanna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Plac Jana Pawła II/I L.O. im. A. Asnyka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Bankowa Nr 7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Bogumiła i Barbary Nr 8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170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6,63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Częstochowska/Nowy Świat Nr 46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Górnośląska/Cmentarz Prawosławny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Dobrzecka/Mickiewicza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Górnośląska/Młynarska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Górnośląska/Polna sklep rybny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Górnośląska/</w:t>
            </w:r>
            <w:proofErr w:type="spellStart"/>
            <w:r w:rsidRPr="00B21CFA">
              <w:rPr>
                <w:rFonts w:ascii="Arial" w:hAnsi="Arial" w:cs="Arial"/>
                <w:sz w:val="20"/>
                <w:szCs w:val="20"/>
              </w:rPr>
              <w:t>Serbinowska</w:t>
            </w:r>
            <w:proofErr w:type="spellEnd"/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Górnośląska/Podmiejska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Wodna/Narutowicza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Grunwaldzka/Obozowa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Harcerska/Cmentarz Ewangelicki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Prymasa Stefana Wyszyńskiego na wys. Nr 13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300 x 270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Prymasa Stefana Wyszyńskiego/Podmiejska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Prymasa Stefana Wyszyńskiego na wys. Nr 6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310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Prymasa Stefana Wyszyńskiego przed basenem „Delfin”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Kanonicka/planty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400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Kościuszki na wysokości Nr 3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 xml:space="preserve">ul. </w:t>
            </w:r>
            <w:proofErr w:type="spellStart"/>
            <w:r w:rsidRPr="00B21CFA">
              <w:rPr>
                <w:rFonts w:ascii="Arial" w:hAnsi="Arial" w:cs="Arial"/>
                <w:sz w:val="20"/>
                <w:szCs w:val="20"/>
              </w:rPr>
              <w:t>Rajskowska</w:t>
            </w:r>
            <w:proofErr w:type="spellEnd"/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25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Legionów/Górnośląska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Legionów/Lipowa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27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Lubelska/przy sklepie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28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Łódzka/Nestle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Łużycka/przy OSP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lastRenderedPageBreak/>
              <w:t>30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Szymanowskiego/sklep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Winiarska/Piwna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32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Robotnicza/Staszica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Al. Wojska Polskiego/Dobrzecka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Sadowa/</w:t>
            </w:r>
            <w:proofErr w:type="spellStart"/>
            <w:r w:rsidRPr="00B21CFA">
              <w:rPr>
                <w:rFonts w:ascii="Arial" w:hAnsi="Arial" w:cs="Arial"/>
                <w:sz w:val="20"/>
                <w:szCs w:val="20"/>
              </w:rPr>
              <w:t>Mc</w:t>
            </w:r>
            <w:proofErr w:type="spellEnd"/>
            <w:r w:rsidRPr="00B21CFA">
              <w:rPr>
                <w:rFonts w:ascii="Arial" w:hAnsi="Arial" w:cs="Arial"/>
                <w:sz w:val="20"/>
                <w:szCs w:val="20"/>
              </w:rPr>
              <w:t xml:space="preserve">. </w:t>
            </w:r>
            <w:proofErr w:type="spellStart"/>
            <w:r w:rsidRPr="00B21CFA">
              <w:rPr>
                <w:rFonts w:ascii="Arial" w:hAnsi="Arial" w:cs="Arial"/>
                <w:sz w:val="20"/>
                <w:szCs w:val="20"/>
              </w:rPr>
              <w:t>Donalds</w:t>
            </w:r>
            <w:proofErr w:type="spellEnd"/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35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 xml:space="preserve">ul. </w:t>
            </w:r>
            <w:proofErr w:type="spellStart"/>
            <w:r w:rsidRPr="00B21CFA">
              <w:rPr>
                <w:rFonts w:ascii="Arial" w:hAnsi="Arial" w:cs="Arial"/>
                <w:sz w:val="20"/>
                <w:szCs w:val="20"/>
              </w:rPr>
              <w:t>Serbinowska</w:t>
            </w:r>
            <w:proofErr w:type="spellEnd"/>
            <w:r w:rsidRPr="00B21CFA">
              <w:rPr>
                <w:rFonts w:ascii="Arial" w:hAnsi="Arial" w:cs="Arial"/>
                <w:sz w:val="20"/>
                <w:szCs w:val="20"/>
              </w:rPr>
              <w:t xml:space="preserve"> na wys. Nr 1a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190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7,41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36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Skarszewska/Sikorskiego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37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Stawiszyńska/Szeroka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Sukiennicza/Most Trybunalski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Śródmiejska/Złoty Róg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40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Tatrzańska/sklep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41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Ułańska/kiosk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42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Ułańska/UAM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43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Wojciechowskiego/sklep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44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Wrocławska/Szczypiorno sklep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45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Żeromskiego/kościół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210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8,19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46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Górnośląska/Dworcowa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47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 xml:space="preserve">ul. </w:t>
            </w:r>
            <w:proofErr w:type="spellStart"/>
            <w:r w:rsidRPr="00B21CFA">
              <w:rPr>
                <w:rFonts w:ascii="Arial" w:hAnsi="Arial" w:cs="Arial"/>
                <w:sz w:val="20"/>
                <w:szCs w:val="20"/>
              </w:rPr>
              <w:t>Czaszkowska</w:t>
            </w:r>
            <w:proofErr w:type="spellEnd"/>
            <w:r w:rsidRPr="00B21CFA">
              <w:rPr>
                <w:rFonts w:ascii="Arial" w:hAnsi="Arial" w:cs="Arial"/>
                <w:sz w:val="20"/>
                <w:szCs w:val="20"/>
              </w:rPr>
              <w:t>/Nowy Świat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48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Górnośląska/Polna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250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9,75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49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Górnośląska/Cmentarna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390 x 240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9,36</w:t>
            </w:r>
          </w:p>
        </w:tc>
      </w:tr>
      <w:tr w:rsidR="00B21CFA" w:rsidRPr="00B21CFA">
        <w:trPr>
          <w:trHeight w:val="390"/>
        </w:trPr>
        <w:tc>
          <w:tcPr>
            <w:tcW w:w="8230" w:type="dxa"/>
            <w:gridSpan w:val="3"/>
            <w:tcBorders>
              <w:top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right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SUMA</w:t>
            </w:r>
          </w:p>
        </w:tc>
        <w:tc>
          <w:tcPr>
            <w:tcW w:w="15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428,61</w:t>
            </w:r>
          </w:p>
        </w:tc>
      </w:tr>
      <w:tr w:rsidR="00B21CFA" w:rsidRPr="00B21CFA">
        <w:trPr>
          <w:trHeight w:hRule="exact" w:val="390"/>
        </w:trPr>
        <w:tc>
          <w:tcPr>
            <w:tcW w:w="577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9E3C32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</w:tc>
        <w:tc>
          <w:tcPr>
            <w:tcW w:w="6099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9E3C3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9E3C32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30" w:type="dxa"/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9E3C32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21CFA" w:rsidRPr="00B21CFA">
        <w:trPr>
          <w:trHeight w:val="1170"/>
        </w:trPr>
        <w:tc>
          <w:tcPr>
            <w:tcW w:w="57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6099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Tablice ogłoszeniowe - lokalizacja</w:t>
            </w:r>
          </w:p>
        </w:tc>
        <w:tc>
          <w:tcPr>
            <w:tcW w:w="155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Wymiary powierzchni informacyjnej</w:t>
            </w:r>
          </w:p>
        </w:tc>
        <w:tc>
          <w:tcPr>
            <w:tcW w:w="153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Powierzchnia</w:t>
            </w:r>
          </w:p>
        </w:tc>
      </w:tr>
      <w:tr w:rsidR="00B21CFA" w:rsidRPr="00B21CFA">
        <w:trPr>
          <w:trHeight w:val="315"/>
        </w:trPr>
        <w:tc>
          <w:tcPr>
            <w:tcW w:w="57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9E3C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099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1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9E3C3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5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(cm)</w:t>
            </w:r>
          </w:p>
        </w:tc>
        <w:tc>
          <w:tcPr>
            <w:tcW w:w="15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</w:rPr>
              <w:t>(m²)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3-go Maja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250 x 130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3,25</w:t>
            </w:r>
          </w:p>
        </w:tc>
      </w:tr>
      <w:tr w:rsidR="00B21CFA" w:rsidRPr="00B21CFA">
        <w:trPr>
          <w:trHeight w:val="390"/>
        </w:trPr>
        <w:tc>
          <w:tcPr>
            <w:tcW w:w="57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6099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ul. Saperska przy zbiegu z ul. Pontonową</w:t>
            </w:r>
          </w:p>
        </w:tc>
        <w:tc>
          <w:tcPr>
            <w:tcW w:w="1554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280 x 100</w:t>
            </w:r>
          </w:p>
        </w:tc>
        <w:tc>
          <w:tcPr>
            <w:tcW w:w="1530" w:type="dxa"/>
            <w:tcBorders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21CFA">
              <w:rPr>
                <w:rFonts w:ascii="Arial" w:hAnsi="Arial" w:cs="Arial"/>
                <w:sz w:val="20"/>
                <w:szCs w:val="20"/>
              </w:rPr>
              <w:t>2,80</w:t>
            </w:r>
          </w:p>
        </w:tc>
      </w:tr>
      <w:tr w:rsidR="00B21CFA" w:rsidRPr="00B21CFA">
        <w:trPr>
          <w:trHeight w:val="345"/>
        </w:trPr>
        <w:tc>
          <w:tcPr>
            <w:tcW w:w="8230" w:type="dxa"/>
            <w:gridSpan w:val="3"/>
            <w:tcBorders>
              <w:top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right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SUMA</w:t>
            </w:r>
          </w:p>
        </w:tc>
        <w:tc>
          <w:tcPr>
            <w:tcW w:w="153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3C32" w:rsidRPr="00B21CFA" w:rsidRDefault="003100E4">
            <w:pPr>
              <w:pStyle w:val="Standard"/>
              <w:jc w:val="center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  <w:r w:rsidRPr="00B21CFA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6,05</w:t>
            </w:r>
          </w:p>
        </w:tc>
      </w:tr>
    </w:tbl>
    <w:p w:rsidR="009E3C32" w:rsidRPr="00B21CFA" w:rsidRDefault="009E3C32">
      <w:pPr>
        <w:pStyle w:val="Standard"/>
        <w:spacing w:after="160" w:line="251" w:lineRule="auto"/>
        <w:rPr>
          <w:rFonts w:ascii="Arial" w:hAnsi="Arial" w:cs="Arial"/>
          <w:sz w:val="20"/>
          <w:szCs w:val="20"/>
        </w:rPr>
      </w:pPr>
    </w:p>
    <w:p w:rsidR="009E3C32" w:rsidRPr="00B21CFA" w:rsidRDefault="009E3C32">
      <w:pPr>
        <w:pStyle w:val="Standard"/>
        <w:spacing w:after="160" w:line="251" w:lineRule="auto"/>
        <w:rPr>
          <w:rFonts w:ascii="Arial" w:hAnsi="Arial" w:cs="Arial"/>
          <w:sz w:val="20"/>
          <w:szCs w:val="20"/>
        </w:rPr>
      </w:pPr>
    </w:p>
    <w:p w:rsidR="009E3C32" w:rsidRPr="00B21CFA" w:rsidRDefault="003100E4">
      <w:pPr>
        <w:pStyle w:val="Standard"/>
        <w:spacing w:after="160" w:line="251" w:lineRule="auto"/>
        <w:rPr>
          <w:rFonts w:hint="eastAsia"/>
        </w:rPr>
      </w:pPr>
      <w:r w:rsidRPr="00B21CFA">
        <w:rPr>
          <w:rFonts w:ascii="Arial" w:hAnsi="Arial" w:cs="Arial"/>
          <w:sz w:val="20"/>
          <w:szCs w:val="20"/>
        </w:rPr>
        <w:tab/>
      </w:r>
      <w:r w:rsidRPr="00B21CFA">
        <w:rPr>
          <w:rFonts w:ascii="Arial" w:hAnsi="Arial" w:cs="Arial"/>
          <w:sz w:val="20"/>
          <w:szCs w:val="20"/>
        </w:rPr>
        <w:tab/>
      </w:r>
      <w:r w:rsidRPr="00B21CFA">
        <w:rPr>
          <w:rFonts w:ascii="Arial" w:hAnsi="Arial" w:cs="Arial"/>
          <w:sz w:val="20"/>
          <w:szCs w:val="20"/>
        </w:rPr>
        <w:tab/>
      </w:r>
      <w:r w:rsidRPr="00B21CFA">
        <w:rPr>
          <w:rFonts w:ascii="Arial" w:hAnsi="Arial" w:cs="Arial"/>
          <w:sz w:val="20"/>
          <w:szCs w:val="20"/>
        </w:rPr>
        <w:tab/>
      </w:r>
      <w:r w:rsidRPr="00B21CFA">
        <w:rPr>
          <w:rFonts w:ascii="Arial" w:hAnsi="Arial" w:cs="Arial"/>
          <w:sz w:val="20"/>
          <w:szCs w:val="20"/>
        </w:rPr>
        <w:tab/>
      </w:r>
      <w:r w:rsidRPr="00B21CFA">
        <w:rPr>
          <w:rFonts w:ascii="Arial" w:hAnsi="Arial" w:cs="Arial"/>
          <w:sz w:val="20"/>
          <w:szCs w:val="20"/>
        </w:rPr>
        <w:tab/>
      </w:r>
      <w:r w:rsidRPr="00B21CFA">
        <w:rPr>
          <w:rFonts w:ascii="Arial" w:hAnsi="Arial" w:cs="Arial"/>
          <w:sz w:val="20"/>
          <w:szCs w:val="20"/>
        </w:rPr>
        <w:tab/>
      </w:r>
      <w:r w:rsidRPr="00B21CFA">
        <w:rPr>
          <w:rFonts w:ascii="Arial" w:hAnsi="Arial" w:cs="Arial"/>
          <w:sz w:val="20"/>
          <w:szCs w:val="20"/>
        </w:rPr>
        <w:tab/>
      </w:r>
      <w:r w:rsidRPr="00B21CFA">
        <w:rPr>
          <w:rFonts w:ascii="Arial" w:hAnsi="Arial" w:cs="Arial"/>
          <w:sz w:val="20"/>
          <w:szCs w:val="20"/>
        </w:rPr>
        <w:tab/>
      </w:r>
      <w:r w:rsidRPr="00B21CFA">
        <w:rPr>
          <w:rFonts w:ascii="Arial" w:hAnsi="Arial" w:cs="Arial"/>
          <w:sz w:val="20"/>
          <w:szCs w:val="20"/>
        </w:rPr>
        <w:tab/>
        <w:t xml:space="preserve">     </w:t>
      </w:r>
      <w:r w:rsidRPr="00B21CFA">
        <w:rPr>
          <w:rFonts w:ascii="Arial" w:hAnsi="Arial" w:cs="Arial"/>
          <w:b/>
          <w:bCs/>
          <w:sz w:val="20"/>
          <w:szCs w:val="20"/>
        </w:rPr>
        <w:t>Razem   434,66 m²</w:t>
      </w:r>
    </w:p>
    <w:sectPr w:rsidR="009E3C32" w:rsidRPr="00B21CFA">
      <w:footerReference w:type="default" r:id="rId6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00E4" w:rsidRDefault="003100E4">
      <w:pPr>
        <w:rPr>
          <w:rFonts w:hint="eastAsia"/>
        </w:rPr>
      </w:pPr>
      <w:r>
        <w:separator/>
      </w:r>
    </w:p>
  </w:endnote>
  <w:endnote w:type="continuationSeparator" w:id="0">
    <w:p w:rsidR="003100E4" w:rsidRDefault="003100E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Roboto Condensed Light">
    <w:altName w:val="Arial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9CB" w:rsidRDefault="003100E4">
    <w:pPr>
      <w:pStyle w:val="Stopka"/>
      <w:jc w:val="center"/>
      <w:rPr>
        <w:rFonts w:hint="eastAsia"/>
      </w:rPr>
    </w:pPr>
    <w:r>
      <w:rPr>
        <w:rFonts w:ascii="Roboto Condensed Light" w:hAnsi="Roboto Condensed Light"/>
      </w:rPr>
      <w:fldChar w:fldCharType="begin"/>
    </w:r>
    <w:r>
      <w:rPr>
        <w:rFonts w:ascii="Roboto Condensed Light" w:hAnsi="Roboto Condensed Light"/>
      </w:rPr>
      <w:instrText xml:space="preserve"> PAGE </w:instrText>
    </w:r>
    <w:r>
      <w:rPr>
        <w:rFonts w:ascii="Roboto Condensed Light" w:hAnsi="Roboto Condensed Light"/>
      </w:rPr>
      <w:fldChar w:fldCharType="separate"/>
    </w:r>
    <w:r w:rsidR="00B21CFA">
      <w:rPr>
        <w:rFonts w:ascii="Roboto Condensed Light" w:hAnsi="Roboto Condensed Light" w:hint="eastAsia"/>
        <w:noProof/>
      </w:rPr>
      <w:t>2</w:t>
    </w:r>
    <w:r>
      <w:rPr>
        <w:rFonts w:ascii="Roboto Condensed Light" w:hAnsi="Roboto Condensed Light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00E4" w:rsidRDefault="003100E4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3100E4" w:rsidRDefault="003100E4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3C32"/>
    <w:rsid w:val="003100E4"/>
    <w:rsid w:val="00764FD3"/>
    <w:rsid w:val="009E3C32"/>
    <w:rsid w:val="00AD0278"/>
    <w:rsid w:val="00B21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C2F06FB-7F88-474B-A321-C6527E78AE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TableContents">
    <w:name w:val="Table Contents"/>
    <w:basedOn w:val="Standard"/>
    <w:pPr>
      <w:suppressLineNumbers/>
    </w:pPr>
  </w:style>
  <w:style w:type="paragraph" w:styleId="Stopka">
    <w:name w:val="footer"/>
    <w:basedOn w:val="Standard"/>
    <w:pPr>
      <w:suppressLineNumbers/>
      <w:tabs>
        <w:tab w:val="center" w:pos="4819"/>
        <w:tab w:val="right" w:pos="9638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21CFA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1CFA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412</Words>
  <Characters>2478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Fingas</dc:creator>
  <cp:lastModifiedBy>Paweł Nowak</cp:lastModifiedBy>
  <cp:revision>3</cp:revision>
  <cp:lastPrinted>2018-01-30T16:08:00Z</cp:lastPrinted>
  <dcterms:created xsi:type="dcterms:W3CDTF">2018-01-30T12:33:00Z</dcterms:created>
  <dcterms:modified xsi:type="dcterms:W3CDTF">2018-01-30T16:08:00Z</dcterms:modified>
</cp:coreProperties>
</file>